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04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>
        <w:rPr>
          <w:sz w:val="32"/>
          <w:szCs w:val="32"/>
        </w:rPr>
        <w:t>Usnesení č.3/2011</w:t>
      </w:r>
    </w:p>
    <w:p w:rsidR="00000000" w:rsidRDefault="00E504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>z veřejného zasedání zastupitelstva obce Řepín,</w:t>
      </w:r>
    </w:p>
    <w:p w:rsidR="00000000" w:rsidRDefault="00E50468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které se konalo v úterý 26. dubna 2011 v zasedačce Obecního úřadu</w:t>
      </w:r>
    </w:p>
    <w:p w:rsidR="00000000" w:rsidRDefault="00E504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>v Řepíně od 18,30 hodin</w:t>
      </w:r>
      <w:r>
        <w:rPr>
          <w:sz w:val="32"/>
          <w:szCs w:val="32"/>
        </w:rPr>
        <w:t>.</w:t>
      </w:r>
    </w:p>
    <w:p w:rsidR="00000000" w:rsidRDefault="00E50468"/>
    <w:p w:rsidR="00000000" w:rsidRDefault="00E50468">
      <w:r>
        <w:t>Zastupitelstvo obce Řepín:</w:t>
      </w:r>
    </w:p>
    <w:p w:rsidR="00000000" w:rsidRDefault="00E50468">
      <w:pPr>
        <w:tabs>
          <w:tab w:val="left" w:pos="1566"/>
        </w:tabs>
        <w:spacing w:before="240"/>
        <w:ind w:left="780"/>
        <w:jc w:val="both"/>
      </w:pPr>
      <w:r>
        <w:t>1.</w:t>
      </w:r>
      <w:r>
        <w:tab/>
      </w:r>
      <w:r>
        <w:rPr>
          <w:b/>
          <w:bCs/>
        </w:rPr>
        <w:t>bere na vědomí,</w:t>
      </w:r>
      <w:r>
        <w:t xml:space="preserve"> že dne 26.4.2011 proběhlo opravné posouzení a hodnocení předložených nabídek předložených v rámci veřejné zakázky malého rozsahu na dodávky s názvem „Snížení energetické náročnosti ZŠ a MŠ Řepína instalace k</w:t>
      </w:r>
      <w:r>
        <w:t xml:space="preserve">otle na biomasu, č.p. 43, dodávka EURO oken s přípomocnými stavebními pracemi.“ hodnotící komisí  </w:t>
      </w:r>
    </w:p>
    <w:p w:rsidR="00000000" w:rsidRDefault="00E50468">
      <w:pPr>
        <w:tabs>
          <w:tab w:val="left" w:pos="1566"/>
        </w:tabs>
        <w:spacing w:before="240"/>
        <w:ind w:left="780"/>
        <w:jc w:val="both"/>
      </w:pPr>
      <w:r>
        <w:t xml:space="preserve">2. </w:t>
      </w:r>
      <w:r>
        <w:rPr>
          <w:b/>
          <w:bCs/>
        </w:rPr>
        <w:t xml:space="preserve"> ruší </w:t>
      </w:r>
      <w:r>
        <w:t>svoje usnesení ze dne 31.3.20011 o přidělení zakázky uchazeči Ašská Feza spol. s r.o., Selbská 2774, 35201 Aš.</w:t>
      </w:r>
    </w:p>
    <w:p w:rsidR="00000000" w:rsidRDefault="00E50468">
      <w:pPr>
        <w:tabs>
          <w:tab w:val="left" w:pos="1566"/>
        </w:tabs>
        <w:spacing w:before="240"/>
        <w:ind w:left="780"/>
        <w:jc w:val="both"/>
      </w:pPr>
      <w:r>
        <w:t xml:space="preserve">3.  </w:t>
      </w:r>
      <w:r>
        <w:rPr>
          <w:b/>
          <w:bCs/>
        </w:rPr>
        <w:t>rozhodlo</w:t>
      </w:r>
      <w:r>
        <w:t xml:space="preserve"> o vyloučení uchazeče Ašs</w:t>
      </w:r>
      <w:r>
        <w:t>ká Feza spol. s r.o., Selbská 2774, 35201 Aš, z další účasti ve veřejné zakázce.</w:t>
      </w:r>
    </w:p>
    <w:p w:rsidR="00000000" w:rsidRDefault="00E50468">
      <w:pPr>
        <w:tabs>
          <w:tab w:val="left" w:pos="1566"/>
        </w:tabs>
        <w:spacing w:before="240"/>
        <w:ind w:left="780"/>
        <w:jc w:val="both"/>
      </w:pPr>
      <w:r>
        <w:t xml:space="preserve">4. </w:t>
      </w:r>
      <w:r>
        <w:rPr>
          <w:b/>
          <w:bCs/>
        </w:rPr>
        <w:t xml:space="preserve"> rozhodlo</w:t>
      </w:r>
      <w:r>
        <w:t xml:space="preserve"> o přidělení zakázky uchazeči Jiřího Urban, Kožlany 74, 331 44, IČ 10387820.</w:t>
      </w:r>
    </w:p>
    <w:p w:rsidR="00000000" w:rsidRDefault="00E50468">
      <w:pPr>
        <w:tabs>
          <w:tab w:val="left" w:pos="1206"/>
        </w:tabs>
        <w:spacing w:before="240"/>
        <w:ind w:left="420"/>
        <w:jc w:val="both"/>
      </w:pPr>
      <w:r>
        <w:t xml:space="preserve">      </w:t>
      </w:r>
      <w:r>
        <w:t xml:space="preserve">5. </w:t>
      </w:r>
      <w:r>
        <w:rPr>
          <w:b/>
          <w:bCs/>
        </w:rPr>
        <w:t xml:space="preserve">ukládá </w:t>
      </w:r>
      <w:r>
        <w:t>starostovi vyrozumět uchazeče Ašská Feza o vyloučení a uchazeče Jiří U</w:t>
      </w:r>
      <w:r>
        <w:t>rban   a                                                                                          Vekra Stavební o výsledku výběrového řízení.</w:t>
      </w:r>
    </w:p>
    <w:p w:rsidR="00000000" w:rsidRDefault="00E50468">
      <w:pPr>
        <w:tabs>
          <w:tab w:val="left" w:pos="1206"/>
        </w:tabs>
        <w:spacing w:before="60"/>
        <w:ind w:left="421"/>
        <w:jc w:val="both"/>
      </w:pPr>
      <w:r>
        <w:t xml:space="preserve">      </w:t>
      </w:r>
      <w:r>
        <w:t xml:space="preserve">6.  </w:t>
      </w:r>
      <w:r>
        <w:rPr>
          <w:b/>
          <w:bCs/>
        </w:rPr>
        <w:t xml:space="preserve">pověřuje </w:t>
      </w:r>
      <w:r>
        <w:t>starostu k podpisu smlouvy s uchazečem Jiří Urban, Kožlany 74</w:t>
      </w:r>
    </w:p>
    <w:p w:rsidR="00000000" w:rsidRDefault="00E50468">
      <w:pPr>
        <w:tabs>
          <w:tab w:val="left" w:pos="1206"/>
        </w:tabs>
        <w:spacing w:before="60"/>
        <w:ind w:left="421"/>
        <w:jc w:val="both"/>
      </w:pPr>
    </w:p>
    <w:p w:rsidR="00000000" w:rsidRDefault="00E50468">
      <w:pPr>
        <w:spacing w:before="60"/>
        <w:ind w:left="426"/>
        <w:jc w:val="both"/>
      </w:pPr>
      <w:r>
        <w:t xml:space="preserve">      </w:t>
      </w:r>
      <w:r>
        <w:t xml:space="preserve">7. </w:t>
      </w:r>
      <w:r>
        <w:rPr>
          <w:b/>
          <w:bCs/>
        </w:rPr>
        <w:t xml:space="preserve">deleguje </w:t>
      </w:r>
      <w:r>
        <w:t>starostu obce</w:t>
      </w:r>
      <w:r>
        <w:t xml:space="preserve"> Jindřicha Urbánka jako zástupce Obce Řepín na Valné hromadě</w:t>
      </w:r>
    </w:p>
    <w:p w:rsidR="00000000" w:rsidRDefault="00E50468">
      <w:pPr>
        <w:spacing w:before="60"/>
        <w:ind w:left="1146"/>
        <w:jc w:val="both"/>
      </w:pPr>
      <w:r>
        <w:t xml:space="preserve"> </w:t>
      </w:r>
      <w:r>
        <w:t xml:space="preserve">společnosti Vodárny Kladno-Mělník, a.s., se sídlem U Vodojemu 3085, Kladno 4, </w:t>
      </w:r>
    </w:p>
    <w:p w:rsidR="00000000" w:rsidRDefault="00E50468">
      <w:pPr>
        <w:spacing w:before="60"/>
        <w:ind w:left="1146"/>
        <w:jc w:val="both"/>
      </w:pPr>
      <w:r>
        <w:t xml:space="preserve">IČ 463 56 991 konané dne 26.května 2011 v 10.00 hod. </w:t>
      </w:r>
    </w:p>
    <w:p w:rsidR="00000000" w:rsidRDefault="00E50468">
      <w:pPr>
        <w:spacing w:before="60"/>
        <w:ind w:left="1146"/>
        <w:jc w:val="both"/>
      </w:pPr>
    </w:p>
    <w:p w:rsidR="00000000" w:rsidRDefault="00E50468">
      <w:pPr>
        <w:numPr>
          <w:ilvl w:val="0"/>
          <w:numId w:val="1"/>
        </w:numPr>
        <w:tabs>
          <w:tab w:val="left" w:pos="1146"/>
        </w:tabs>
        <w:spacing w:before="60"/>
        <w:ind w:left="1146"/>
        <w:jc w:val="both"/>
      </w:pPr>
      <w:r>
        <w:rPr>
          <w:b/>
          <w:bCs/>
        </w:rPr>
        <w:t xml:space="preserve">schvaluje </w:t>
      </w:r>
      <w:r>
        <w:t xml:space="preserve"> uzavření mandátní smlouvy s Ing. Petrem Kalibou,P</w:t>
      </w:r>
      <w:r>
        <w:t>od Rybníčkem 22/26,</w:t>
      </w:r>
      <w:r>
        <w:br/>
        <w:t xml:space="preserve"> 165 00 Praha – Suchdol, na akci </w:t>
      </w:r>
      <w:r>
        <w:t>Snížení energetické náročnosti OÚ Řepín a instalace</w:t>
      </w:r>
    </w:p>
    <w:p w:rsidR="00000000" w:rsidRDefault="00E50468">
      <w:pPr>
        <w:spacing w:before="60"/>
        <w:ind w:left="1146"/>
        <w:jc w:val="both"/>
      </w:pPr>
      <w:r>
        <w:t xml:space="preserve"> </w:t>
      </w:r>
      <w:r>
        <w:t>kotle na biomasu, č.p. 8. Mandatář se zavazuje k vykonávání této činnosti: Zpracování a podání projektové žádosti vč. koordinace přípravy potřebné dok</w:t>
      </w:r>
      <w:r>
        <w:t xml:space="preserve">umentace </w:t>
      </w:r>
      <w:r>
        <w:br/>
        <w:t>a dalších náležitostí v rámci příjmu žádostí OPŽP.</w:t>
      </w:r>
    </w:p>
    <w:p w:rsidR="00000000" w:rsidRDefault="00E50468">
      <w:pPr>
        <w:spacing w:before="60"/>
        <w:ind w:left="1146"/>
        <w:jc w:val="both"/>
      </w:pPr>
    </w:p>
    <w:p w:rsidR="00000000" w:rsidRDefault="00E50468">
      <w:pPr>
        <w:tabs>
          <w:tab w:val="left" w:pos="1866"/>
        </w:tabs>
        <w:spacing w:before="60"/>
        <w:ind w:left="1146"/>
        <w:jc w:val="both"/>
      </w:pPr>
    </w:p>
    <w:p w:rsidR="00000000" w:rsidRDefault="00E50468">
      <w:pPr>
        <w:ind w:left="720"/>
      </w:pPr>
    </w:p>
    <w:p w:rsidR="00000000" w:rsidRDefault="00E50468">
      <w:pPr>
        <w:ind w:left="720"/>
      </w:pPr>
    </w:p>
    <w:p w:rsidR="00000000" w:rsidRDefault="00E50468">
      <w:pPr>
        <w:ind w:left="720"/>
      </w:pPr>
    </w:p>
    <w:p w:rsidR="00000000" w:rsidRDefault="00E50468">
      <w:pPr>
        <w:ind w:left="720"/>
      </w:pPr>
    </w:p>
    <w:p w:rsidR="00000000" w:rsidRDefault="00E50468">
      <w:pPr>
        <w:ind w:left="720"/>
      </w:pPr>
      <w:r>
        <w:t>Jindřich Urbánek                                                                              Vladimír Hlavatý</w:t>
      </w:r>
    </w:p>
    <w:p w:rsidR="00000000" w:rsidRDefault="00E50468">
      <w:r>
        <w:t xml:space="preserve">                 </w:t>
      </w:r>
      <w:r>
        <w:t xml:space="preserve">starosta                                                     </w:t>
      </w:r>
      <w:r>
        <w:t xml:space="preserve">                                     místostarosta</w:t>
      </w:r>
    </w:p>
    <w:p w:rsidR="00000000" w:rsidRDefault="00E50468"/>
    <w:p w:rsidR="00000000" w:rsidRDefault="00E50468"/>
    <w:p w:rsidR="00000000" w:rsidRDefault="00E50468"/>
    <w:p w:rsidR="00000000" w:rsidRDefault="00E50468"/>
    <w:p w:rsidR="00000000" w:rsidRDefault="00E50468"/>
    <w:p w:rsidR="00000000" w:rsidRDefault="00E50468"/>
    <w:p w:rsidR="00000000" w:rsidRDefault="00E50468"/>
    <w:sectPr w:rsidR="00000000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E50468"/>
    <w:rsid w:val="00E5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1801</Characters>
  <Application>Microsoft Office Word</Application>
  <DocSecurity>4</DocSecurity>
  <Lines>15</Lines>
  <Paragraphs>4</Paragraphs>
  <ScaleCrop>false</ScaleCrop>
  <Company>OÚ Řepín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Vacíková</dc:creator>
  <cp:keywords/>
  <cp:lastModifiedBy>Marta Vacíková</cp:lastModifiedBy>
  <cp:revision>2</cp:revision>
  <cp:lastPrinted>2011-04-26T16:14:00Z</cp:lastPrinted>
  <dcterms:created xsi:type="dcterms:W3CDTF">2012-01-09T08:52:00Z</dcterms:created>
  <dcterms:modified xsi:type="dcterms:W3CDTF">2012-01-09T08:52:00Z</dcterms:modified>
</cp:coreProperties>
</file>